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B8EA" w14:textId="192EDB34" w:rsidR="007824A9" w:rsidRDefault="007824A9" w:rsidP="007824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59C0679" wp14:editId="3DB12CB8">
            <wp:extent cx="3276600" cy="1843088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675" cy="188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1BC9" w14:textId="77777777" w:rsidR="007824A9" w:rsidRDefault="007824A9" w:rsidP="007824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</w:pPr>
    </w:p>
    <w:p w14:paraId="71CC8E61" w14:textId="510D63BD" w:rsidR="007824A9" w:rsidRPr="007824A9" w:rsidRDefault="007824A9" w:rsidP="007824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7824A9">
        <w:rPr>
          <w:rStyle w:val="normaltextrun"/>
          <w:rFonts w:ascii="Calibri" w:hAnsi="Calibri" w:cs="Calibri"/>
          <w:b/>
          <w:bCs/>
          <w:color w:val="000000"/>
          <w:sz w:val="30"/>
          <w:szCs w:val="30"/>
        </w:rPr>
        <w:t>1 John 1:1-4</w:t>
      </w:r>
      <w:r w:rsidRPr="007824A9">
        <w:rPr>
          <w:rStyle w:val="eop"/>
          <w:rFonts w:ascii="Calibri" w:hAnsi="Calibri" w:cs="Calibri"/>
          <w:color w:val="000000"/>
          <w:sz w:val="30"/>
          <w:szCs w:val="30"/>
        </w:rPr>
        <w:t> </w:t>
      </w:r>
    </w:p>
    <w:p w14:paraId="4F23BB04" w14:textId="607A7AE0" w:rsidR="007824A9" w:rsidRPr="007824A9" w:rsidRDefault="007824A9" w:rsidP="007824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7824A9">
        <w:rPr>
          <w:rStyle w:val="normaltextrun"/>
          <w:rFonts w:ascii="Calibri" w:hAnsi="Calibri" w:cs="Calibri"/>
          <w:b/>
          <w:bCs/>
          <w:color w:val="000000"/>
          <w:sz w:val="30"/>
          <w:szCs w:val="30"/>
        </w:rPr>
        <w:t>How can we apply t</w:t>
      </w:r>
      <w:r w:rsidRPr="007824A9">
        <w:rPr>
          <w:rStyle w:val="normaltextrun"/>
          <w:rFonts w:ascii="Calibri" w:hAnsi="Calibri" w:cs="Calibri"/>
          <w:b/>
          <w:bCs/>
          <w:color w:val="000000"/>
          <w:sz w:val="30"/>
          <w:szCs w:val="30"/>
        </w:rPr>
        <w:t>hese</w:t>
      </w:r>
      <w:r w:rsidRPr="007824A9">
        <w:rPr>
          <w:rStyle w:val="normaltextrun"/>
          <w:rFonts w:ascii="Calibri" w:hAnsi="Calibri" w:cs="Calibri"/>
          <w:b/>
          <w:bCs/>
          <w:color w:val="000000"/>
          <w:sz w:val="30"/>
          <w:szCs w:val="30"/>
        </w:rPr>
        <w:t xml:space="preserve"> passage</w:t>
      </w:r>
      <w:r w:rsidRPr="007824A9">
        <w:rPr>
          <w:rStyle w:val="normaltextrun"/>
          <w:rFonts w:ascii="Calibri" w:hAnsi="Calibri" w:cs="Calibri"/>
          <w:b/>
          <w:bCs/>
          <w:color w:val="000000"/>
          <w:sz w:val="30"/>
          <w:szCs w:val="30"/>
        </w:rPr>
        <w:t>s</w:t>
      </w:r>
      <w:r w:rsidRPr="007824A9">
        <w:rPr>
          <w:rStyle w:val="normaltextrun"/>
          <w:rFonts w:ascii="Calibri" w:hAnsi="Calibri" w:cs="Calibri"/>
          <w:b/>
          <w:bCs/>
          <w:color w:val="000000"/>
          <w:sz w:val="30"/>
          <w:szCs w:val="30"/>
        </w:rPr>
        <w:t xml:space="preserve"> to our lives?</w:t>
      </w:r>
      <w:r w:rsidRPr="007824A9">
        <w:rPr>
          <w:rStyle w:val="eop"/>
          <w:rFonts w:ascii="Calibri" w:hAnsi="Calibri" w:cs="Calibri"/>
          <w:color w:val="000000"/>
          <w:sz w:val="30"/>
          <w:szCs w:val="30"/>
        </w:rPr>
        <w:t> </w:t>
      </w:r>
    </w:p>
    <w:p w14:paraId="76469322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0C876B67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Question 1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422FFF32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How has your thought of your eternal life changed in view of 1 John’s theme of eternal life?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465E0485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1FE0369D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779BE5C5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32CAB45F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Question 2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25767974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How are people deceived about eternal life?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4D1E21EB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180818DA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09AE2CEE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79FE4FBE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Question 3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2C462F73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How does 1 John encourage you to fight against being a nominal Christian?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1B971955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0EB3A175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1C45B53C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39468D53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Question 4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62A86A6A" w14:textId="77777777" w:rsidR="007824A9" w:rsidRDefault="007824A9" w:rsidP="007824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 xml:space="preserve">John writes in verse 4 that he shares the good news of Christ so that his joy might be complete. Is this true of us? Who do you know that </w:t>
      </w:r>
      <w:proofErr w:type="gramStart"/>
      <w:r>
        <w:rPr>
          <w:rStyle w:val="normaltextrun"/>
          <w:rFonts w:ascii="Calibri" w:hAnsi="Calibri" w:cs="Calibri"/>
          <w:color w:val="000000"/>
          <w:sz w:val="26"/>
          <w:szCs w:val="26"/>
        </w:rPr>
        <w:t>is in need of</w:t>
      </w:r>
      <w:proofErr w:type="gramEnd"/>
      <w:r>
        <w:rPr>
          <w:rStyle w:val="normaltextrun"/>
          <w:rFonts w:ascii="Calibri" w:hAnsi="Calibri" w:cs="Calibri"/>
          <w:color w:val="000000"/>
          <w:sz w:val="26"/>
          <w:szCs w:val="26"/>
        </w:rPr>
        <w:t xml:space="preserve"> being engaged with this gospel? </w:t>
      </w:r>
      <w:proofErr w:type="gramStart"/>
      <w:r>
        <w:rPr>
          <w:rStyle w:val="normaltextrun"/>
          <w:rFonts w:ascii="Calibri" w:hAnsi="Calibri" w:cs="Calibri"/>
          <w:color w:val="000000"/>
          <w:sz w:val="26"/>
          <w:szCs w:val="26"/>
        </w:rPr>
        <w:t>Make a plan</w:t>
      </w:r>
      <w:proofErr w:type="gramEnd"/>
      <w:r>
        <w:rPr>
          <w:rStyle w:val="normaltextrun"/>
          <w:rFonts w:ascii="Calibri" w:hAnsi="Calibri" w:cs="Calibri"/>
          <w:color w:val="000000"/>
          <w:sz w:val="26"/>
          <w:szCs w:val="26"/>
        </w:rPr>
        <w:t xml:space="preserve"> on how YOU will engage them. 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0C817CCF" w14:textId="77777777" w:rsidR="00191108" w:rsidRDefault="00000000"/>
    <w:sectPr w:rsidR="001911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C8C5" w14:textId="77777777" w:rsidR="004D2E65" w:rsidRDefault="004D2E65" w:rsidP="007824A9">
      <w:pPr>
        <w:spacing w:after="0" w:line="240" w:lineRule="auto"/>
      </w:pPr>
      <w:r>
        <w:separator/>
      </w:r>
    </w:p>
  </w:endnote>
  <w:endnote w:type="continuationSeparator" w:id="0">
    <w:p w14:paraId="7E71319E" w14:textId="77777777" w:rsidR="004D2E65" w:rsidRDefault="004D2E65" w:rsidP="0078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B291" w14:textId="77777777" w:rsidR="004D2E65" w:rsidRDefault="004D2E65" w:rsidP="007824A9">
      <w:pPr>
        <w:spacing w:after="0" w:line="240" w:lineRule="auto"/>
      </w:pPr>
      <w:r>
        <w:separator/>
      </w:r>
    </w:p>
  </w:footnote>
  <w:footnote w:type="continuationSeparator" w:id="0">
    <w:p w14:paraId="7155E584" w14:textId="77777777" w:rsidR="004D2E65" w:rsidRDefault="004D2E65" w:rsidP="0078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AB7D" w14:textId="7E79557B" w:rsidR="007824A9" w:rsidRDefault="007824A9" w:rsidP="007824A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A9"/>
    <w:rsid w:val="00334CF0"/>
    <w:rsid w:val="004D2E65"/>
    <w:rsid w:val="007474C7"/>
    <w:rsid w:val="0078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D0B68"/>
  <w15:chartTrackingRefBased/>
  <w15:docId w15:val="{F1C6402C-71C1-4E97-894E-58F93CB8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24A9"/>
  </w:style>
  <w:style w:type="character" w:customStyle="1" w:styleId="eop">
    <w:name w:val="eop"/>
    <w:basedOn w:val="DefaultParagraphFont"/>
    <w:rsid w:val="007824A9"/>
  </w:style>
  <w:style w:type="paragraph" w:styleId="Header">
    <w:name w:val="header"/>
    <w:basedOn w:val="Normal"/>
    <w:link w:val="HeaderChar"/>
    <w:uiPriority w:val="99"/>
    <w:unhideWhenUsed/>
    <w:rsid w:val="0078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A9"/>
  </w:style>
  <w:style w:type="paragraph" w:styleId="Footer">
    <w:name w:val="footer"/>
    <w:basedOn w:val="Normal"/>
    <w:link w:val="FooterChar"/>
    <w:uiPriority w:val="99"/>
    <w:unhideWhenUsed/>
    <w:rsid w:val="0078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van Sliedrecht</dc:creator>
  <cp:keywords/>
  <dc:description/>
  <cp:lastModifiedBy>Jonathan van Sliedrecht</cp:lastModifiedBy>
  <cp:revision>1</cp:revision>
  <dcterms:created xsi:type="dcterms:W3CDTF">2022-11-14T15:21:00Z</dcterms:created>
  <dcterms:modified xsi:type="dcterms:W3CDTF">2022-11-14T15:24:00Z</dcterms:modified>
</cp:coreProperties>
</file>